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411615" w:rsidTr="006D226B">
        <w:trPr>
          <w:trHeight w:val="759"/>
        </w:trPr>
        <w:tc>
          <w:tcPr>
            <w:tcW w:w="9016" w:type="dxa"/>
            <w:shd w:val="clear" w:color="auto" w:fill="auto"/>
          </w:tcPr>
          <w:p w:rsidR="00411615" w:rsidRPr="006D226B" w:rsidRDefault="00411615" w:rsidP="006D226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 w:rsidRPr="006D226B"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:rsidR="00411615" w:rsidRPr="006D226B" w:rsidRDefault="00411615" w:rsidP="006D226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 w:rsidRPr="006D226B"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  <w:b/>
        </w:rPr>
        <w:t xml:space="preserve"> Voyage number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………………………………..</w:t>
      </w:r>
      <w:proofErr w:type="gramEnd"/>
    </w:p>
    <w:p w:rsidR="00411615" w:rsidRDefault="00411615" w:rsidP="00411615">
      <w:pPr>
        <w:rPr>
          <w:rFonts w:ascii="Arial" w:hAnsi="Arial" w:cs="Arial"/>
          <w:b/>
        </w:rPr>
      </w:pPr>
    </w:p>
    <w:p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4B4234" w:rsidTr="006D226B">
        <w:tc>
          <w:tcPr>
            <w:tcW w:w="9781" w:type="dxa"/>
            <w:shd w:val="clear" w:color="auto" w:fill="auto"/>
          </w:tcPr>
          <w:p w:rsidR="004B4234" w:rsidRPr="006D226B" w:rsidRDefault="004B4234" w:rsidP="006D226B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>UNACCEPTABLE PACKAGING MATERIAL STATEMENT</w:t>
            </w:r>
          </w:p>
          <w:p w:rsidR="004B4234" w:rsidRPr="006D226B" w:rsidRDefault="004B4234" w:rsidP="006D226B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:rsidR="004B4234" w:rsidRPr="006D226B" w:rsidRDefault="004B4234" w:rsidP="006D226B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 w:rsidRPr="006D226B">
              <w:rPr>
                <w:rFonts w:ascii="Arial" w:hAnsi="Arial" w:cs="Arial"/>
              </w:rPr>
              <w:br/>
              <w:t>Q1</w:t>
            </w:r>
            <w:r w:rsidRPr="006D226B">
              <w:rPr>
                <w:rFonts w:ascii="Arial" w:hAnsi="Arial" w:cs="Arial"/>
              </w:rPr>
              <w:tab/>
            </w:r>
            <w:r w:rsidR="00114261" w:rsidRPr="006D226B">
              <w:rPr>
                <w:rFonts w:ascii="Arial" w:hAnsi="Arial" w:cs="Arial"/>
              </w:rPr>
              <w:t>Have</w:t>
            </w:r>
            <w:r w:rsidRPr="006D226B">
              <w:rPr>
                <w:rFonts w:ascii="Arial" w:hAnsi="Arial" w:cs="Arial"/>
              </w:rPr>
              <w:t xml:space="preserve"> una</w:t>
            </w:r>
            <w:r w:rsidRPr="006D226B">
              <w:rPr>
                <w:rFonts w:ascii="Arial" w:hAnsi="Arial" w:cs="Arial"/>
                <w:bCs/>
              </w:rPr>
              <w:t>cceptable packaging materials be</w:t>
            </w:r>
            <w:r w:rsidR="00D579DC" w:rsidRPr="006D226B">
              <w:rPr>
                <w:rFonts w:ascii="Arial" w:hAnsi="Arial" w:cs="Arial"/>
                <w:bCs/>
              </w:rPr>
              <w:t>en</w:t>
            </w:r>
            <w:r w:rsidRPr="006D226B">
              <w:rPr>
                <w:rFonts w:ascii="Arial" w:hAnsi="Arial" w:cs="Arial"/>
                <w:bCs/>
              </w:rPr>
              <w:t xml:space="preserve"> used as packaging or dunnage in the consignments </w:t>
            </w:r>
          </w:p>
          <w:tbl>
            <w:tblPr>
              <w:tblpPr w:leftFromText="180" w:rightFromText="180" w:vertAnchor="text" w:horzAnchor="page" w:tblpX="4501" w:tblpY="349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:rsidTr="006D226B">
              <w:trPr>
                <w:trHeight w:val="417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4B4234" w:rsidRPr="006D226B" w:rsidRDefault="006D226B" w:rsidP="006D226B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3" type="#_x0000_t202" style="position:absolute;left:0;text-align:left;margin-left:6.4pt;margin-top:-.15pt;width:20.1pt;height:18.7pt;z-index:251661312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">
                        <v:textbox>
                          <w:txbxContent>
                            <w:p w:rsidR="004B4234" w:rsidRDefault="004B4234" w:rsidP="00AF0490"/>
                          </w:txbxContent>
                        </v:textbox>
                        <w10:wrap type="square" anchorx="margin" anchory="page"/>
                      </v:shape>
                    </w:pict>
                  </w:r>
                  <w:r w:rsidR="004B4234" w:rsidRPr="006D226B"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:rsidR="004B4234" w:rsidRPr="006D226B" w:rsidRDefault="006D226B" w:rsidP="006D226B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>
              <w:rPr>
                <w:noProof/>
              </w:rPr>
              <w:pict>
                <v:shape id="_x0000_s1032" type="#_x0000_t202" style="position:absolute;margin-left:116.3pt;margin-top:62.8pt;width:20.1pt;height:18.7pt;z-index:25166028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<v:textbox>
                    <w:txbxContent>
                      <w:p w:rsidR="004B4234" w:rsidRDefault="004B4234" w:rsidP="00AF0490"/>
                    </w:txbxContent>
                  </v:textbox>
                  <w10:wrap type="square" anchorx="margin" anchory="page"/>
                </v:shape>
              </w:pict>
            </w:r>
            <w:r w:rsidR="004B4234" w:rsidRPr="006D226B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 w:rsidR="004B4234" w:rsidRPr="006D226B">
              <w:rPr>
                <w:rFonts w:ascii="Arial" w:hAnsi="Arial" w:cs="Arial"/>
                <w:bCs/>
              </w:rPr>
              <w:t xml:space="preserve">                 </w:t>
            </w:r>
            <w:proofErr w:type="gramStart"/>
            <w:r w:rsidR="004B4234" w:rsidRPr="006D226B">
              <w:rPr>
                <w:rFonts w:ascii="Arial" w:hAnsi="Arial" w:cs="Arial"/>
                <w:bCs/>
              </w:rPr>
              <w:t>covered</w:t>
            </w:r>
            <w:proofErr w:type="gramEnd"/>
            <w:r w:rsidR="004B4234" w:rsidRPr="006D226B">
              <w:rPr>
                <w:rFonts w:ascii="Arial" w:hAnsi="Arial" w:cs="Arial"/>
                <w:bCs/>
              </w:rPr>
              <w:t xml:space="preserve"> by this document?</w:t>
            </w:r>
            <w:r w:rsidR="004B4234" w:rsidRPr="006D226B">
              <w:rPr>
                <w:rFonts w:ascii="Arial" w:hAnsi="Arial" w:cs="Arial"/>
                <w:bCs/>
              </w:rPr>
              <w:br/>
            </w:r>
            <w:r w:rsidR="004B4234" w:rsidRPr="006D226B">
              <w:rPr>
                <w:rFonts w:ascii="Arial" w:hAnsi="Arial" w:cs="Arial"/>
                <w:bCs/>
              </w:rPr>
              <w:br/>
            </w:r>
          </w:p>
          <w:p w:rsidR="004B4234" w:rsidRDefault="004B4234" w:rsidP="006D226B">
            <w:pPr>
              <w:tabs>
                <w:tab w:val="left" w:pos="993"/>
              </w:tabs>
            </w:pPr>
            <w:r w:rsidRPr="006D226B">
              <w:rPr>
                <w:rFonts w:ascii="Arial" w:hAnsi="Arial" w:cs="Arial"/>
                <w:bCs/>
              </w:rPr>
              <w:t>A1</w:t>
            </w:r>
            <w:r w:rsidRPr="006D226B">
              <w:rPr>
                <w:rFonts w:ascii="Arial" w:hAnsi="Arial" w:cs="Arial"/>
                <w:bCs/>
              </w:rPr>
              <w:tab/>
              <w:t xml:space="preserve">            YES</w:t>
            </w:r>
            <w:r w:rsidRPr="006D226B">
              <w:rPr>
                <w:rFonts w:ascii="Arial" w:hAnsi="Arial" w:cs="Arial"/>
              </w:rPr>
              <w:t xml:space="preserve">                                      </w:t>
            </w:r>
          </w:p>
          <w:p w:rsidR="004B4234" w:rsidRPr="00E75BA3" w:rsidRDefault="004B4234" w:rsidP="006D226B">
            <w:pPr>
              <w:tabs>
                <w:tab w:val="left" w:pos="993"/>
                <w:tab w:val="left" w:pos="2165"/>
              </w:tabs>
            </w:pPr>
            <w:r w:rsidRPr="006D226B">
              <w:rPr>
                <w:rFonts w:ascii="Arial" w:hAnsi="Arial" w:cs="Arial"/>
                <w:sz w:val="12"/>
              </w:rPr>
              <w:br/>
            </w:r>
            <w:r w:rsidRPr="006D226B">
              <w:rPr>
                <w:rFonts w:ascii="Arial" w:hAnsi="Arial" w:cs="Arial"/>
                <w:b/>
              </w:rPr>
              <w:br/>
            </w:r>
          </w:p>
        </w:tc>
      </w:tr>
    </w:tbl>
    <w:p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W w:w="9786" w:type="dxa"/>
        <w:tblInd w:w="-147" w:type="dxa"/>
        <w:tblLook w:val="04A0" w:firstRow="1" w:lastRow="0" w:firstColumn="1" w:lastColumn="0" w:noHBand="0" w:noVBand="1"/>
      </w:tblPr>
      <w:tblGrid>
        <w:gridCol w:w="9786"/>
      </w:tblGrid>
      <w:tr w:rsidR="00E75BA3" w:rsidTr="006D226B">
        <w:tc>
          <w:tcPr>
            <w:tcW w:w="9786" w:type="dxa"/>
            <w:shd w:val="clear" w:color="auto" w:fill="auto"/>
          </w:tcPr>
          <w:p w:rsidR="00E75BA3" w:rsidRPr="006D226B" w:rsidRDefault="00E75BA3" w:rsidP="006D226B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:rsidR="00E75BA3" w:rsidRPr="006D226B" w:rsidRDefault="00E75BA3" w:rsidP="006D226B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:rsidR="00E75BA3" w:rsidRPr="006D226B" w:rsidRDefault="00E75BA3" w:rsidP="006D226B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 xml:space="preserve"> used as a shipping aid)</w:t>
            </w:r>
          </w:p>
          <w:p w:rsidR="00E75BA3" w:rsidRPr="006D226B" w:rsidRDefault="00D579DC" w:rsidP="006D226B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br/>
              <w:t>Q2</w:t>
            </w:r>
            <w:r w:rsidRPr="006D226B">
              <w:rPr>
                <w:rFonts w:ascii="Arial" w:hAnsi="Arial" w:cs="Arial"/>
              </w:rPr>
              <w:tab/>
              <w:t>Has</w:t>
            </w:r>
            <w:r w:rsidR="00E75BA3" w:rsidRPr="006D226B">
              <w:rPr>
                <w:rFonts w:ascii="Arial" w:hAnsi="Arial" w:cs="Arial"/>
              </w:rPr>
              <w:t xml:space="preserve"> timber/bamboo packaging/dunnage be</w:t>
            </w:r>
            <w:r w:rsidRPr="006D226B">
              <w:rPr>
                <w:rFonts w:ascii="Arial" w:hAnsi="Arial" w:cs="Arial"/>
              </w:rPr>
              <w:t>en</w:t>
            </w:r>
            <w:r w:rsidR="00E75BA3" w:rsidRPr="006D226B">
              <w:rPr>
                <w:rFonts w:ascii="Arial" w:hAnsi="Arial" w:cs="Arial"/>
              </w:rPr>
              <w:t xml:space="preserve"> used in consignments covered by this document?</w:t>
            </w:r>
            <w:r w:rsidR="00E75BA3" w:rsidRPr="006D226B">
              <w:rPr>
                <w:rFonts w:ascii="Arial" w:hAnsi="Arial" w:cs="Arial"/>
              </w:rPr>
              <w:br/>
            </w:r>
          </w:p>
          <w:tbl>
            <w:tblPr>
              <w:tblpPr w:leftFromText="180" w:rightFromText="180" w:vertAnchor="text" w:horzAnchor="page" w:tblpX="5355" w:tblpY="181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:rsidTr="006D226B">
              <w:trPr>
                <w:trHeight w:val="274"/>
              </w:trPr>
              <w:tc>
                <w:tcPr>
                  <w:tcW w:w="1413" w:type="dxa"/>
                  <w:shd w:val="clear" w:color="auto" w:fill="auto"/>
                </w:tcPr>
                <w:p w:rsidR="00E75BA3" w:rsidRPr="006D226B" w:rsidRDefault="00E75BA3" w:rsidP="006D226B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6D226B"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:rsidR="00E75BA3" w:rsidRPr="006D226B" w:rsidRDefault="00E75BA3" w:rsidP="006D226B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6D226B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:rsidR="00E75BA3" w:rsidRPr="006D226B" w:rsidRDefault="006D226B" w:rsidP="006D226B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_x0000_s1031" type="#_x0000_t202" style="position:absolute;margin-left:230.85pt;margin-top:71.95pt;width:20.25pt;height:19.5pt;z-index:251658240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Co9xRS4QAAAAsBAAAPAAAAAAAAAAAAAAAAAH8EAABkcnMv&#10;ZG93bnJldi54bWxQSwUGAAAAAAQABADzAAAAjQUAAAAA&#10;">
                  <v:textbox>
                    <w:txbxContent>
                      <w:p w:rsidR="00E75BA3" w:rsidRDefault="00E75BA3" w:rsidP="00E75BA3">
                        <w:r>
                          <w:t xml:space="preserve">  </w:t>
                        </w:r>
                      </w:p>
                    </w:txbxContent>
                  </v:textbox>
                  <w10:wrap type="square" anchory="page"/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327.4pt;margin-top:5.5pt;width:20.25pt;height:19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<v:textbox>
                    <w:txbxContent>
                      <w:p w:rsidR="00E75BA3" w:rsidRDefault="00E75BA3" w:rsidP="00E75BA3"/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116.35pt;margin-top:71.75pt;width:20.25pt;height:19.5pt;z-index:25165721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JgIAAEo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">
                  <v:textbox>
                    <w:txbxContent>
                      <w:p w:rsidR="00E75BA3" w:rsidRDefault="00E75BA3" w:rsidP="00E75BA3">
                        <w:r>
                          <w:t xml:space="preserve">       </w:t>
                        </w:r>
                      </w:p>
                    </w:txbxContent>
                  </v:textbox>
                  <w10:wrap type="square" anchory="page"/>
                </v:shape>
              </w:pict>
            </w:r>
            <w:r w:rsidR="00E75BA3" w:rsidRPr="006D226B">
              <w:rPr>
                <w:rFonts w:ascii="Arial" w:hAnsi="Arial" w:cs="Arial"/>
              </w:rPr>
              <w:t xml:space="preserve"> </w:t>
            </w:r>
          </w:p>
          <w:p w:rsidR="00E75BA3" w:rsidRPr="006D226B" w:rsidRDefault="00E75BA3" w:rsidP="006D226B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A2</w:t>
            </w:r>
            <w:r w:rsidRPr="006D226B">
              <w:rPr>
                <w:rFonts w:ascii="Arial" w:hAnsi="Arial" w:cs="Arial"/>
              </w:rPr>
              <w:tab/>
              <w:t xml:space="preserve">YES Timber                             </w:t>
            </w:r>
            <w:r w:rsidRPr="006D226B">
              <w:rPr>
                <w:rFonts w:ascii="Arial" w:hAnsi="Arial" w:cs="Arial"/>
                <w:color w:val="FFFFFF"/>
              </w:rPr>
              <w:t xml:space="preserve">.  . </w:t>
            </w:r>
            <w:r w:rsidRPr="006D226B">
              <w:rPr>
                <w:rFonts w:ascii="Arial" w:hAnsi="Arial" w:cs="Arial"/>
              </w:rPr>
              <w:t xml:space="preserve">YES Bamboo    </w:t>
            </w:r>
            <w:r w:rsidRPr="006D226B">
              <w:rPr>
                <w:rFonts w:ascii="Arial" w:hAnsi="Arial" w:cs="Arial"/>
                <w:color w:val="FFFFFF"/>
              </w:rPr>
              <w:t xml:space="preserve">.  </w:t>
            </w:r>
            <w:r w:rsidRPr="006D226B">
              <w:rPr>
                <w:rFonts w:ascii="Arial" w:hAnsi="Arial" w:cs="Arial"/>
              </w:rPr>
              <w:t xml:space="preserve">                                               </w:t>
            </w:r>
            <w:r w:rsidRPr="006D226B">
              <w:rPr>
                <w:rFonts w:ascii="Arial" w:hAnsi="Arial" w:cs="Arial"/>
                <w:bCs/>
              </w:rPr>
              <w:t xml:space="preserve">  </w:t>
            </w:r>
            <w:r w:rsidRPr="006D226B">
              <w:rPr>
                <w:rFonts w:ascii="Arial" w:hAnsi="Arial" w:cs="Arial"/>
                <w:b/>
                <w:bCs/>
              </w:rPr>
              <w:br/>
            </w:r>
            <w:r w:rsidRPr="006D226B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Pr="006D226B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6D226B">
        <w:rPr>
          <w:rFonts w:ascii="Arial" w:hAnsi="Arial" w:cs="Arial"/>
          <w:color w:val="FFFFFF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pPr w:leftFromText="180" w:rightFromText="180" w:vertAnchor="text" w:horzAnchor="page" w:tblpX="2266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11615" w:rsidTr="006D226B">
        <w:trPr>
          <w:trHeight w:val="800"/>
        </w:trPr>
        <w:tc>
          <w:tcPr>
            <w:tcW w:w="5382" w:type="dxa"/>
            <w:shd w:val="clear" w:color="auto" w:fill="auto"/>
          </w:tcPr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  <w:b/>
              </w:rPr>
              <w:t xml:space="preserve">Treated and marked in compliance with ISPM 15 </w:t>
            </w:r>
            <w:r w:rsidRPr="006D226B">
              <w:rPr>
                <w:rFonts w:ascii="Arial" w:hAnsi="Arial" w:cs="Arial"/>
                <w:b/>
              </w:rPr>
              <w:br/>
            </w:r>
            <w:r w:rsidRPr="006D226B">
              <w:rPr>
                <w:rFonts w:ascii="Arial" w:hAnsi="Arial" w:cs="Arial"/>
              </w:rPr>
              <w:t xml:space="preserve">(Note: ISPM 15 is only applicable to timber packaging)     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Or</w:t>
            </w:r>
          </w:p>
        </w:tc>
      </w:tr>
      <w:tr w:rsidR="00411615" w:rsidTr="006D226B">
        <w:tc>
          <w:tcPr>
            <w:tcW w:w="5382" w:type="dxa"/>
            <w:shd w:val="clear" w:color="auto" w:fill="auto"/>
          </w:tcPr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>and Water Resources treatment requirements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:rsidTr="006D226B">
        <w:trPr>
          <w:trHeight w:val="674"/>
        </w:trPr>
        <w:tc>
          <w:tcPr>
            <w:tcW w:w="5382" w:type="dxa"/>
            <w:shd w:val="clear" w:color="auto" w:fill="auto"/>
          </w:tcPr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Or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  <w:b/>
              </w:rPr>
              <w:t>Not treated</w:t>
            </w:r>
          </w:p>
        </w:tc>
      </w:tr>
    </w:tbl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Pr="00F50F9B" w:rsidRDefault="006D226B" w:rsidP="00411615">
      <w:pPr>
        <w:rPr>
          <w:rFonts w:ascii="Arial" w:hAnsi="Arial" w:cs="Arial"/>
        </w:rPr>
      </w:pPr>
      <w:r>
        <w:rPr>
          <w:noProof/>
        </w:rPr>
        <w:pict>
          <v:shape id="Text Box 2" o:spid="_x0000_s1028" type="#_x0000_t202" style="position:absolute;margin-left:340.4pt;margin-top:3.5pt;width:20.25pt;height:18pt;z-index: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<v:textbox>
              <w:txbxContent>
                <w:p w:rsidR="00411615" w:rsidRDefault="00411615" w:rsidP="00411615"/>
              </w:txbxContent>
            </v:textbox>
            <w10:wrap type="square"/>
          </v:shape>
        </w:pict>
      </w: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6D226B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noProof/>
        </w:rPr>
        <w:pict>
          <v:shape id="_x0000_s1027" type="#_x0000_t202" style="position:absolute;margin-left:340.4pt;margin-top:8.1pt;width:20.25pt;height:19.5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<v:textbox>
              <w:txbxContent>
                <w:p w:rsidR="00411615" w:rsidRDefault="00411615" w:rsidP="00411615"/>
              </w:txbxContent>
            </v:textbox>
            <w10:wrap type="square"/>
          </v:shape>
        </w:pict>
      </w: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6D226B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noProof/>
        </w:rPr>
        <w:pict>
          <v:shape id="_x0000_s1026" type="#_x0000_t202" style="position:absolute;margin-left:339.65pt;margin-top:1.1pt;width:20.25pt;height:19.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<v:textbox>
              <w:txbxContent>
                <w:p w:rsidR="00411615" w:rsidRDefault="00411615" w:rsidP="00411615"/>
              </w:txbxContent>
            </v:textbox>
            <w10:wrap type="square"/>
          </v:shape>
        </w:pict>
      </w:r>
      <w:r w:rsidR="00411615">
        <w:rPr>
          <w:rFonts w:ascii="Arial" w:hAnsi="Arial" w:cs="Arial"/>
          <w:b/>
          <w:bCs/>
        </w:rPr>
        <w:br w:type="textWrapping" w:clear="all"/>
      </w:r>
      <w:r w:rsidR="00411615">
        <w:rPr>
          <w:rFonts w:ascii="Arial" w:hAnsi="Arial" w:cs="Arial"/>
          <w:b/>
          <w:bCs/>
        </w:rPr>
        <w:br/>
        <w:t xml:space="preserve">CONTAINER CLEANLINESS STATEMENT </w:t>
      </w:r>
      <w:r w:rsidR="00411615">
        <w:rPr>
          <w:rFonts w:ascii="Arial" w:hAnsi="Arial" w:cs="Arial"/>
          <w:bCs/>
        </w:rPr>
        <w:t>(</w:t>
      </w:r>
      <w:r w:rsidR="00411615" w:rsidRPr="006C2BC0">
        <w:rPr>
          <w:rFonts w:ascii="Arial" w:hAnsi="Arial" w:cs="Arial"/>
          <w:b/>
          <w:bCs/>
        </w:rPr>
        <w:t>for FCL/X consignments only</w:t>
      </w:r>
      <w:r w:rsidR="00411615">
        <w:rPr>
          <w:rFonts w:ascii="Arial" w:hAnsi="Arial" w:cs="Arial"/>
          <w:bCs/>
        </w:rPr>
        <w:t xml:space="preserve"> - statement to be removed from document when not relevant</w:t>
      </w:r>
      <w:r w:rsidR="00411615">
        <w:rPr>
          <w:rFonts w:ascii="Arial" w:hAnsi="Arial" w:cs="Arial"/>
        </w:rPr>
        <w:t>)</w:t>
      </w: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90" w:rsidRDefault="00AF0490">
      <w:r>
        <w:separator/>
      </w:r>
    </w:p>
  </w:endnote>
  <w:endnote w:type="continuationSeparator" w:id="0">
    <w:p w:rsidR="00AF0490" w:rsidRDefault="00AF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90" w:rsidRDefault="00AF0490">
      <w:r>
        <w:separator/>
      </w:r>
    </w:p>
  </w:footnote>
  <w:footnote w:type="continuationSeparator" w:id="0">
    <w:p w:rsidR="00AF0490" w:rsidRDefault="00AF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>
    <w:nsid w:val="2A913599"/>
    <w:multiLevelType w:val="multilevel"/>
    <w:tmpl w:val="02AA8FA0"/>
    <w:numStyleLink w:val="ListBullets"/>
  </w:abstractNum>
  <w:abstractNum w:abstractNumId="9">
    <w:nsid w:val="2F2425AB"/>
    <w:multiLevelType w:val="multilevel"/>
    <w:tmpl w:val="BC8603C0"/>
    <w:numStyleLink w:val="ListNumbers"/>
  </w:abstractNum>
  <w:abstractNum w:abstractNumId="10">
    <w:nsid w:val="46DD5C12"/>
    <w:multiLevelType w:val="multilevel"/>
    <w:tmpl w:val="20F2356A"/>
    <w:numStyleLink w:val="Appendix"/>
  </w:abstractNum>
  <w:abstractNum w:abstractNumId="11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567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A24"/>
    <w:rsid w:val="00034835"/>
    <w:rsid w:val="00114261"/>
    <w:rsid w:val="00151EA8"/>
    <w:rsid w:val="001757FB"/>
    <w:rsid w:val="001A6FF0"/>
    <w:rsid w:val="00204E27"/>
    <w:rsid w:val="002579AB"/>
    <w:rsid w:val="00321E11"/>
    <w:rsid w:val="003D0B87"/>
    <w:rsid w:val="00411615"/>
    <w:rsid w:val="00461807"/>
    <w:rsid w:val="004B4234"/>
    <w:rsid w:val="004B643E"/>
    <w:rsid w:val="00503C75"/>
    <w:rsid w:val="0054747E"/>
    <w:rsid w:val="005E7A30"/>
    <w:rsid w:val="00611C93"/>
    <w:rsid w:val="00626E31"/>
    <w:rsid w:val="006D226B"/>
    <w:rsid w:val="0078703C"/>
    <w:rsid w:val="007F6A67"/>
    <w:rsid w:val="0089129C"/>
    <w:rsid w:val="008C5177"/>
    <w:rsid w:val="00905F94"/>
    <w:rsid w:val="00960BCB"/>
    <w:rsid w:val="00963241"/>
    <w:rsid w:val="00AA4B88"/>
    <w:rsid w:val="00AF0490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DE702-B259-404B-995D-9200CBBC324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F6C196-D87E-45B2-8C23-FF8B2DDF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Lluna Kylin</cp:lastModifiedBy>
  <cp:revision>2</cp:revision>
  <cp:lastPrinted>2015-08-14T05:36:00Z</cp:lastPrinted>
  <dcterms:created xsi:type="dcterms:W3CDTF">2020-08-30T04:04:00Z</dcterms:created>
  <dcterms:modified xsi:type="dcterms:W3CDTF">2020-08-30T04:04:00Z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